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BB9" w14:textId="454F4A68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MetroWest Commission on the Status of Women</w:t>
      </w:r>
    </w:p>
    <w:p w14:paraId="18D59CF4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55F300D3" w14:textId="03D62AAE" w:rsidR="00AD5EC1" w:rsidRPr="004323BD" w:rsidRDefault="00686807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Monday</w:t>
      </w:r>
      <w:r w:rsidR="00683D55">
        <w:rPr>
          <w:rFonts w:ascii="Garamond" w:hAnsi="Garamond"/>
          <w:b/>
        </w:rPr>
        <w:t xml:space="preserve">, May </w:t>
      </w:r>
      <w:r>
        <w:rPr>
          <w:rFonts w:ascii="Garamond" w:hAnsi="Garamond"/>
          <w:b/>
        </w:rPr>
        <w:t>9</w:t>
      </w:r>
      <w:r w:rsidR="00EA69B7">
        <w:rPr>
          <w:rFonts w:ascii="Garamond" w:hAnsi="Garamond"/>
          <w:b/>
        </w:rPr>
        <w:t>, 2022</w:t>
      </w:r>
    </w:p>
    <w:p w14:paraId="667383BB" w14:textId="588CA2F1" w:rsidR="00AD5EC1" w:rsidRDefault="00686807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7:30-8:00PM</w:t>
      </w:r>
      <w:bookmarkStart w:id="0" w:name="_GoBack"/>
      <w:bookmarkEnd w:id="0"/>
    </w:p>
    <w:p w14:paraId="7891780B" w14:textId="10085CD5" w:rsidR="00AD5EC1" w:rsidRDefault="00683D55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Via Zoom</w:t>
      </w:r>
    </w:p>
    <w:p w14:paraId="5CC26428" w14:textId="77777777" w:rsidR="002579FE" w:rsidRPr="002579FE" w:rsidRDefault="00856322" w:rsidP="002579FE">
      <w:pPr>
        <w:jc w:val="center"/>
        <w:rPr>
          <w:rFonts w:ascii="Garamond" w:eastAsia="Times New Roman" w:hAnsi="Garamond" w:cs="Arial"/>
          <w:color w:val="000000" w:themeColor="text1"/>
        </w:rPr>
      </w:pPr>
      <w:hyperlink r:id="rId5" w:history="1">
        <w:r w:rsidR="002579FE" w:rsidRPr="002579FE">
          <w:rPr>
            <w:rFonts w:ascii="Garamond" w:eastAsia="Times New Roman" w:hAnsi="Garamond" w:cs="Arial"/>
            <w:color w:val="000000" w:themeColor="text1"/>
            <w:u w:val="single"/>
          </w:rPr>
          <w:t>Zoom Link</w:t>
        </w:r>
      </w:hyperlink>
    </w:p>
    <w:p w14:paraId="28893118" w14:textId="77777777" w:rsidR="002579FE" w:rsidRPr="002579FE" w:rsidRDefault="002579FE" w:rsidP="002579FE">
      <w:pPr>
        <w:jc w:val="center"/>
        <w:rPr>
          <w:rFonts w:ascii="Garamond" w:eastAsia="Times New Roman" w:hAnsi="Garamond" w:cs="Arial"/>
          <w:color w:val="000000" w:themeColor="text1"/>
        </w:rPr>
      </w:pPr>
      <w:r w:rsidRPr="002579FE">
        <w:rPr>
          <w:rFonts w:ascii="Garamond" w:eastAsia="Times New Roman" w:hAnsi="Garamond" w:cs="Arial"/>
          <w:color w:val="000000" w:themeColor="text1"/>
        </w:rPr>
        <w:t>Meeting ID: 832 4268 6560</w:t>
      </w:r>
    </w:p>
    <w:p w14:paraId="322D220A" w14:textId="77777777" w:rsidR="002579FE" w:rsidRPr="002579FE" w:rsidRDefault="002579FE" w:rsidP="002579FE">
      <w:pPr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2579FE">
        <w:rPr>
          <w:rFonts w:ascii="Garamond" w:eastAsia="Times New Roman" w:hAnsi="Garamond" w:cs="Arial"/>
          <w:color w:val="000000" w:themeColor="text1"/>
        </w:rPr>
        <w:t>Passcode: 427562</w:t>
      </w:r>
    </w:p>
    <w:p w14:paraId="2BDE0D1B" w14:textId="77777777" w:rsidR="00683D55" w:rsidRPr="004323BD" w:rsidRDefault="00683D55" w:rsidP="00AD5EC1">
      <w:pPr>
        <w:jc w:val="center"/>
        <w:rPr>
          <w:rFonts w:ascii="Garamond" w:hAnsi="Garamond"/>
          <w:b/>
        </w:rPr>
      </w:pPr>
    </w:p>
    <w:p w14:paraId="2439CC93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5869E484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</w:p>
    <w:p w14:paraId="71706FD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0180A8A4" w14:textId="00A9815B" w:rsidR="00AD5EC1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01D42A8C" w14:textId="4370EFF6" w:rsidR="00683D55" w:rsidRDefault="00683D55" w:rsidP="00AD5EC1">
      <w:pPr>
        <w:rPr>
          <w:rFonts w:ascii="Garamond" w:hAnsi="Garamond"/>
          <w:b/>
        </w:rPr>
      </w:pPr>
    </w:p>
    <w:p w14:paraId="5EB2910F" w14:textId="76E98274" w:rsidR="00683D55" w:rsidRPr="00FC5751" w:rsidRDefault="00683D55" w:rsidP="00683D5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FC5751">
        <w:rPr>
          <w:rFonts w:ascii="Garamond" w:hAnsi="Garamond"/>
        </w:rPr>
        <w:t>Discussion of the MetroWest Commission’s collective response to the new</w:t>
      </w:r>
      <w:r w:rsidR="00FC5751" w:rsidRPr="00FC5751">
        <w:rPr>
          <w:rFonts w:ascii="Garamond" w:hAnsi="Garamond"/>
        </w:rPr>
        <w:t>s</w:t>
      </w:r>
      <w:r w:rsidRPr="00FC5751">
        <w:rPr>
          <w:rFonts w:ascii="Garamond" w:hAnsi="Garamond"/>
        </w:rPr>
        <w:t xml:space="preserve"> regarding Roe V Wade</w:t>
      </w:r>
    </w:p>
    <w:p w14:paraId="1883B71F" w14:textId="1014E26D" w:rsidR="00683D55" w:rsidRPr="00FC5751" w:rsidRDefault="00683D55" w:rsidP="00AD5EC1">
      <w:pPr>
        <w:rPr>
          <w:rFonts w:ascii="Garamond" w:hAnsi="Garamond"/>
        </w:rPr>
      </w:pPr>
    </w:p>
    <w:p w14:paraId="0C3F31FD" w14:textId="4EB9E3C6" w:rsidR="00683D55" w:rsidRPr="00FC5751" w:rsidRDefault="00683D55" w:rsidP="00683D5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FC5751">
        <w:rPr>
          <w:rFonts w:ascii="Garamond" w:hAnsi="Garamond"/>
        </w:rPr>
        <w:t>Agreement on what our public response will be</w:t>
      </w:r>
    </w:p>
    <w:p w14:paraId="3FD23AF9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2BFFD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6A7249AD" w14:textId="77777777" w:rsidR="00AD5EC1" w:rsidRPr="004323BD" w:rsidRDefault="00AD5EC1" w:rsidP="00AD5EC1">
      <w:pPr>
        <w:rPr>
          <w:rFonts w:ascii="Garamond" w:hAnsi="Garamond"/>
        </w:rPr>
      </w:pPr>
    </w:p>
    <w:p w14:paraId="3D816E87" w14:textId="5EDC84FC" w:rsidR="00AD5EC1" w:rsidRPr="004323BD" w:rsidRDefault="00AD5EC1" w:rsidP="00AD5EC1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(Chair), Stephanie Deeley (Co-Chair), Le</w:t>
      </w:r>
      <w:r w:rsidR="00BF6F85">
        <w:rPr>
          <w:rFonts w:ascii="Garamond" w:hAnsi="Garamond"/>
        </w:rPr>
        <w:t>slie Smart (</w:t>
      </w:r>
      <w:r w:rsidRPr="004323BD">
        <w:rPr>
          <w:rFonts w:ascii="Garamond" w:hAnsi="Garamond"/>
        </w:rPr>
        <w:t xml:space="preserve">Vice-Chair), </w:t>
      </w:r>
      <w:r w:rsidR="00BF6F85" w:rsidRPr="004323BD">
        <w:rPr>
          <w:rFonts w:ascii="Garamond" w:hAnsi="Garamond"/>
        </w:rPr>
        <w:t xml:space="preserve">Lisa MacDonald </w:t>
      </w:r>
      <w:r w:rsidRPr="004323BD">
        <w:rPr>
          <w:rFonts w:ascii="Garamond" w:hAnsi="Garamond"/>
        </w:rPr>
        <w:t>(Secretary)</w:t>
      </w:r>
      <w:r w:rsidR="004F7DD6">
        <w:rPr>
          <w:rFonts w:ascii="Garamond" w:hAnsi="Garamond"/>
        </w:rPr>
        <w:t xml:space="preserve">, </w:t>
      </w:r>
      <w:r w:rsidR="00BF6F85">
        <w:rPr>
          <w:rFonts w:ascii="Garamond" w:hAnsi="Garamond"/>
        </w:rPr>
        <w:t xml:space="preserve">Lindsey Galvo (Legislative </w:t>
      </w:r>
      <w:r w:rsidR="00F557CA">
        <w:rPr>
          <w:rFonts w:ascii="Garamond" w:hAnsi="Garamond"/>
        </w:rPr>
        <w:t>Co-</w:t>
      </w:r>
      <w:r w:rsidR="00BF6F85">
        <w:rPr>
          <w:rFonts w:ascii="Garamond" w:hAnsi="Garamond"/>
        </w:rPr>
        <w:t>Chair)</w:t>
      </w:r>
      <w:r w:rsidRPr="004323BD">
        <w:rPr>
          <w:rFonts w:ascii="Garamond" w:hAnsi="Garamond"/>
        </w:rPr>
        <w:t xml:space="preserve">, </w:t>
      </w:r>
      <w:r w:rsidR="00F557CA">
        <w:rPr>
          <w:rFonts w:ascii="Garamond" w:hAnsi="Garamond"/>
        </w:rPr>
        <w:t>Julie</w:t>
      </w:r>
      <w:r w:rsidR="00B538AD">
        <w:rPr>
          <w:rFonts w:ascii="Garamond" w:hAnsi="Garamond"/>
        </w:rPr>
        <w:t xml:space="preserve"> Watt Faqir </w:t>
      </w:r>
      <w:r w:rsidR="00F557CA">
        <w:rPr>
          <w:rFonts w:ascii="Garamond" w:hAnsi="Garamond"/>
        </w:rPr>
        <w:t>(Legislative Co-Chair),</w:t>
      </w:r>
      <w:r w:rsidR="00B538AD">
        <w:rPr>
          <w:rFonts w:ascii="Garamond" w:hAnsi="Garamond"/>
        </w:rPr>
        <w:t xml:space="preserve"> Nasiba Mannan</w:t>
      </w:r>
      <w:r w:rsidR="00F557CA">
        <w:rPr>
          <w:rFonts w:ascii="Garamond" w:hAnsi="Garamond"/>
        </w:rPr>
        <w:t xml:space="preserve"> (Communications Chair), </w:t>
      </w:r>
      <w:r w:rsidR="00BF6F85" w:rsidRPr="004323BD">
        <w:rPr>
          <w:rFonts w:ascii="Garamond" w:hAnsi="Garamond"/>
        </w:rPr>
        <w:t>Jean Bertschmann</w:t>
      </w:r>
      <w:r w:rsidR="00BF6F85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 xml:space="preserve"> </w:t>
      </w:r>
      <w:r w:rsidR="00BF6F85">
        <w:rPr>
          <w:rFonts w:ascii="Garamond" w:hAnsi="Garamond"/>
        </w:rPr>
        <w:t>Rachel Niemiec,</w:t>
      </w:r>
      <w:r w:rsidRPr="004323BD">
        <w:rPr>
          <w:rFonts w:ascii="Garamond" w:hAnsi="Garamond"/>
        </w:rPr>
        <w:t xml:space="preserve"> and Deirdre Belger (intern)</w:t>
      </w:r>
      <w:r w:rsidR="00BF6F85" w:rsidRPr="00BF6F85">
        <w:rPr>
          <w:rFonts w:ascii="Garamond" w:hAnsi="Garamond"/>
        </w:rPr>
        <w:t xml:space="preserve"> </w:t>
      </w:r>
    </w:p>
    <w:p w14:paraId="297A1479" w14:textId="77777777" w:rsidR="00AD5EC1" w:rsidRPr="00F56F61" w:rsidRDefault="00AD5EC1" w:rsidP="00AD5EC1">
      <w:pPr>
        <w:pStyle w:val="ListParagraph"/>
        <w:ind w:left="1080"/>
        <w:rPr>
          <w:rFonts w:ascii="Garamond" w:hAnsi="Garamond"/>
        </w:rPr>
      </w:pPr>
    </w:p>
    <w:p w14:paraId="4B704138" w14:textId="77777777" w:rsidR="00AD5EC1" w:rsidRPr="00F56F61" w:rsidRDefault="00AD5EC1" w:rsidP="00AD5EC1">
      <w:pPr>
        <w:pStyle w:val="ListParagraph"/>
        <w:rPr>
          <w:rFonts w:ascii="Garamond" w:hAnsi="Garamond"/>
        </w:rPr>
      </w:pPr>
    </w:p>
    <w:p w14:paraId="2C82E453" w14:textId="77777777" w:rsidR="00AD5EC1" w:rsidRPr="003D1EE8" w:rsidRDefault="00AD5EC1" w:rsidP="00AD5EC1">
      <w:pPr>
        <w:rPr>
          <w:rFonts w:ascii="Garamond" w:hAnsi="Garamond"/>
          <w:b/>
        </w:rPr>
      </w:pPr>
    </w:p>
    <w:p w14:paraId="347E1BF8" w14:textId="77777777" w:rsidR="00AD5EC1" w:rsidRDefault="00AD5EC1" w:rsidP="00AD5EC1"/>
    <w:p w14:paraId="6503CE6F" w14:textId="77777777" w:rsidR="00AD5EC1" w:rsidRDefault="00AD5EC1" w:rsidP="00AD5EC1"/>
    <w:p w14:paraId="5A52FD4F" w14:textId="77777777" w:rsidR="007965A7" w:rsidRDefault="007965A7"/>
    <w:sectPr w:rsidR="007965A7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6051"/>
    <w:multiLevelType w:val="hybridMultilevel"/>
    <w:tmpl w:val="FC12E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55DC"/>
    <w:multiLevelType w:val="hybridMultilevel"/>
    <w:tmpl w:val="864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364B"/>
    <w:multiLevelType w:val="hybridMultilevel"/>
    <w:tmpl w:val="2E8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15F49"/>
    <w:multiLevelType w:val="hybridMultilevel"/>
    <w:tmpl w:val="64D0F1D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08D6"/>
    <w:multiLevelType w:val="hybridMultilevel"/>
    <w:tmpl w:val="19F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3BE3"/>
    <w:multiLevelType w:val="hybridMultilevel"/>
    <w:tmpl w:val="4D123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02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150E2D"/>
    <w:rsid w:val="001940A8"/>
    <w:rsid w:val="0023436E"/>
    <w:rsid w:val="002579FE"/>
    <w:rsid w:val="00297E0C"/>
    <w:rsid w:val="004F77A0"/>
    <w:rsid w:val="004F7DD6"/>
    <w:rsid w:val="00620AC0"/>
    <w:rsid w:val="00683D55"/>
    <w:rsid w:val="00686807"/>
    <w:rsid w:val="00747103"/>
    <w:rsid w:val="007965A7"/>
    <w:rsid w:val="00856322"/>
    <w:rsid w:val="009A2E03"/>
    <w:rsid w:val="009E4DA0"/>
    <w:rsid w:val="00AC3367"/>
    <w:rsid w:val="00AD5EC1"/>
    <w:rsid w:val="00B538AD"/>
    <w:rsid w:val="00B74827"/>
    <w:rsid w:val="00BF6F85"/>
    <w:rsid w:val="00CF3BC9"/>
    <w:rsid w:val="00D92CE0"/>
    <w:rsid w:val="00DE7FF4"/>
    <w:rsid w:val="00E02EA9"/>
    <w:rsid w:val="00EA69B7"/>
    <w:rsid w:val="00F557CA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EF4"/>
  <w15:chartTrackingRefBased/>
  <w15:docId w15:val="{E46937C1-53E8-D94C-9591-185ADD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E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42686560?pwd=MkhxWjdCbyt6VThWZm03blNuNUhK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2022-05-05T17:45:00Z</cp:lastPrinted>
  <dcterms:created xsi:type="dcterms:W3CDTF">2022-05-05T17:46:00Z</dcterms:created>
  <dcterms:modified xsi:type="dcterms:W3CDTF">2022-05-05T17:46:00Z</dcterms:modified>
</cp:coreProperties>
</file>